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7C" w:rsidRDefault="00C37E7F" w:rsidP="0059571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7E7F">
        <w:rPr>
          <w:rFonts w:ascii="Times New Roman" w:hAnsi="Times New Roman" w:cs="Times New Roman"/>
          <w:b/>
          <w:sz w:val="24"/>
          <w:szCs w:val="24"/>
        </w:rPr>
        <w:t>Планы занятий СРОП</w:t>
      </w:r>
    </w:p>
    <w:p w:rsidR="00C37E7F" w:rsidRDefault="00C37E7F" w:rsidP="002852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1: Знакомство с работой и оборудованием </w:t>
      </w:r>
      <w:r w:rsidR="00595717">
        <w:rPr>
          <w:rFonts w:ascii="Times New Roman" w:hAnsi="Times New Roman" w:cs="Times New Roman"/>
          <w:b/>
          <w:sz w:val="24"/>
          <w:szCs w:val="24"/>
        </w:rPr>
        <w:t>вет</w:t>
      </w:r>
      <w:r w:rsidR="00285283">
        <w:rPr>
          <w:rFonts w:ascii="Times New Roman" w:hAnsi="Times New Roman" w:cs="Times New Roman"/>
          <w:b/>
          <w:sz w:val="24"/>
          <w:szCs w:val="24"/>
        </w:rPr>
        <w:t xml:space="preserve">еринарной </w:t>
      </w:r>
      <w:r w:rsidR="00595717">
        <w:rPr>
          <w:rFonts w:ascii="Times New Roman" w:hAnsi="Times New Roman" w:cs="Times New Roman"/>
          <w:b/>
          <w:sz w:val="24"/>
          <w:szCs w:val="24"/>
        </w:rPr>
        <w:t xml:space="preserve">лаборатории </w:t>
      </w:r>
      <w:r w:rsidR="00595717">
        <w:rPr>
          <w:rFonts w:ascii="Times New Roman" w:hAnsi="Times New Roman" w:cs="Times New Roman"/>
          <w:b/>
          <w:sz w:val="24"/>
          <w:szCs w:val="24"/>
          <w:lang w:val="kk-KZ"/>
        </w:rPr>
        <w:t>(</w:t>
      </w:r>
      <w:r w:rsidR="00595717">
        <w:rPr>
          <w:rFonts w:ascii="Times New Roman" w:hAnsi="Times New Roman" w:cs="Times New Roman"/>
          <w:b/>
          <w:sz w:val="24"/>
          <w:szCs w:val="24"/>
        </w:rPr>
        <w:t>токсикологическим отделом</w:t>
      </w:r>
      <w:r w:rsidR="00595717">
        <w:rPr>
          <w:rFonts w:ascii="Times New Roman" w:hAnsi="Times New Roman" w:cs="Times New Roman"/>
          <w:b/>
          <w:sz w:val="24"/>
          <w:szCs w:val="24"/>
          <w:lang w:val="kk-KZ"/>
        </w:rPr>
        <w:t>)</w:t>
      </w:r>
    </w:p>
    <w:p w:rsidR="00595717" w:rsidRDefault="00285283" w:rsidP="0028528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8D5D71">
        <w:rPr>
          <w:rFonts w:ascii="Times New Roman" w:hAnsi="Times New Roman" w:cs="Times New Roman"/>
          <w:b/>
          <w:sz w:val="24"/>
          <w:szCs w:val="24"/>
          <w:lang w:val="kk-KZ"/>
        </w:rPr>
        <w:t>Цель занятия</w:t>
      </w:r>
      <w:r>
        <w:rPr>
          <w:rFonts w:ascii="Times New Roman" w:hAnsi="Times New Roman" w:cs="Times New Roman"/>
          <w:sz w:val="24"/>
          <w:szCs w:val="24"/>
          <w:lang w:val="kk-KZ"/>
        </w:rPr>
        <w:t>: ознакомиться с работой и оборудованием ветеринарной лаборатории</w:t>
      </w:r>
    </w:p>
    <w:p w:rsidR="008D1FA1" w:rsidRPr="00DC79B9" w:rsidRDefault="003D2B2D" w:rsidP="0028528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79B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План: </w:t>
      </w:r>
    </w:p>
    <w:p w:rsidR="003D2B2D" w:rsidRDefault="003D2B2D" w:rsidP="003D2B2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Техника безопасности в токсикологической лаборатории</w:t>
      </w:r>
    </w:p>
    <w:p w:rsidR="003D2B2D" w:rsidRDefault="00DC79B9" w:rsidP="003D2B2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Оборудование токсикологического отдела</w:t>
      </w:r>
    </w:p>
    <w:p w:rsidR="00DC79B9" w:rsidRPr="00DC79B9" w:rsidRDefault="00DC79B9" w:rsidP="00DC79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C79B9">
        <w:rPr>
          <w:rFonts w:ascii="Times New Roman" w:hAnsi="Times New Roman" w:cs="Times New Roman"/>
          <w:b/>
          <w:sz w:val="24"/>
          <w:szCs w:val="24"/>
          <w:lang w:val="kk-KZ"/>
        </w:rPr>
        <w:t>Литература:</w:t>
      </w:r>
    </w:p>
    <w:p w:rsidR="00B35079" w:rsidRPr="00B3507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Жуленко В.Н., Рабинович М.И., Таланов Г.А. Ветеринарная токсикология. М.: КолосС, 2002.</w:t>
      </w:r>
    </w:p>
    <w:p w:rsidR="00B35079" w:rsidRPr="00B3507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Соколов В.Д. Клиническая фармакология.  Учебник.- М.: Колос, 2003.</w:t>
      </w:r>
    </w:p>
    <w:p w:rsidR="00DC79B9" w:rsidRDefault="00B35079" w:rsidP="00B3507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sz w:val="24"/>
          <w:szCs w:val="24"/>
          <w:lang w:val="kk-KZ"/>
        </w:rPr>
        <w:t>Червяков Д.К. и др. Лекарственные средства в ветеринарии.-М.: Колос, 1978.</w:t>
      </w:r>
    </w:p>
    <w:p w:rsidR="00B35079" w:rsidRPr="00B35079" w:rsidRDefault="00B35079" w:rsidP="00B3507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35079">
        <w:rPr>
          <w:rFonts w:ascii="Times New Roman" w:hAnsi="Times New Roman" w:cs="Times New Roman"/>
          <w:b/>
          <w:sz w:val="24"/>
          <w:szCs w:val="24"/>
          <w:lang w:val="kk-KZ"/>
        </w:rPr>
        <w:t>Контрольные вопросы:</w:t>
      </w:r>
    </w:p>
    <w:p w:rsidR="00B35079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Правила работы в токсикологичкеском отделе ветеринарной лаборатории</w:t>
      </w:r>
    </w:p>
    <w:p w:rsidR="00C51B56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Основы техники безопасности при работе в лаборатории</w:t>
      </w:r>
    </w:p>
    <w:p w:rsidR="00C51B56" w:rsidRPr="00C51B56" w:rsidRDefault="00C51B56" w:rsidP="00B350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Каким оборудованием располагает токсикологическая лаборатория</w:t>
      </w:r>
      <w:r w:rsidRPr="00C51B56">
        <w:rPr>
          <w:rFonts w:ascii="Times New Roman" w:hAnsi="Times New Roman" w:cs="Times New Roman"/>
          <w:sz w:val="24"/>
          <w:szCs w:val="24"/>
        </w:rPr>
        <w:t>?</w:t>
      </w:r>
    </w:p>
    <w:p w:rsidR="00C51B56" w:rsidRDefault="00C51B56" w:rsidP="00C51B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C51B56" w:rsidRDefault="00C51B56" w:rsidP="00C51B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2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FAA" w:rsidRPr="00572FAA">
        <w:rPr>
          <w:rFonts w:ascii="Times New Roman" w:hAnsi="Times New Roman" w:cs="Times New Roman"/>
          <w:b/>
          <w:sz w:val="24"/>
          <w:szCs w:val="24"/>
        </w:rPr>
        <w:t>Тема  2: Методы извлечения ядовитых веществ из корма и патматериала. Экспресс методы обнаружения токсических веществ</w:t>
      </w:r>
    </w:p>
    <w:p w:rsidR="00572FAA" w:rsidRPr="004E5809" w:rsidRDefault="00572FAA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занятия:</w:t>
      </w: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Освоить основные методы извлечения ядовитых веществ из корма и патматериала</w:t>
      </w:r>
      <w:r w:rsid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основные </w:t>
      </w:r>
      <w:proofErr w:type="gramStart"/>
      <w:r w:rsid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экспресс-методы</w:t>
      </w:r>
      <w:proofErr w:type="gramEnd"/>
      <w:r w:rsid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токсических веществ.</w:t>
      </w:r>
    </w:p>
    <w:p w:rsidR="00572FAA" w:rsidRPr="004E5809" w:rsidRDefault="00572FAA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572FAA" w:rsidRPr="0007552F" w:rsidRDefault="00572FAA" w:rsidP="007C379E">
      <w:pPr>
        <w:pStyle w:val="a3"/>
        <w:numPr>
          <w:ilvl w:val="0"/>
          <w:numId w:val="12"/>
        </w:numPr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Экстракция</w:t>
      </w:r>
    </w:p>
    <w:p w:rsidR="00572FAA" w:rsidRPr="0007552F" w:rsidRDefault="00572FAA" w:rsidP="007C379E">
      <w:pPr>
        <w:pStyle w:val="a3"/>
        <w:numPr>
          <w:ilvl w:val="0"/>
          <w:numId w:val="12"/>
        </w:numPr>
        <w:tabs>
          <w:tab w:val="left" w:pos="54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Изоляция минирализацией</w:t>
      </w:r>
    </w:p>
    <w:p w:rsidR="0007552F" w:rsidRDefault="00572FAA" w:rsidP="007C379E">
      <w:pPr>
        <w:pStyle w:val="a3"/>
        <w:numPr>
          <w:ilvl w:val="0"/>
          <w:numId w:val="12"/>
        </w:numPr>
        <w:tabs>
          <w:tab w:val="left" w:pos="540"/>
        </w:tabs>
        <w:spacing w:after="0" w:line="240" w:lineRule="auto"/>
        <w:ind w:left="567" w:firstLine="0"/>
        <w:jc w:val="both"/>
      </w:pPr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Отгонка водяным паром</w:t>
      </w:r>
      <w:r w:rsidR="0007552F" w:rsidRPr="0007552F">
        <w:t xml:space="preserve"> </w:t>
      </w:r>
    </w:p>
    <w:p w:rsidR="0007552F" w:rsidRPr="0007552F" w:rsidRDefault="0007552F" w:rsidP="007C379E">
      <w:pPr>
        <w:pStyle w:val="a3"/>
        <w:numPr>
          <w:ilvl w:val="0"/>
          <w:numId w:val="12"/>
        </w:numPr>
        <w:tabs>
          <w:tab w:val="left" w:pos="54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токсикологического анализа</w:t>
      </w:r>
    </w:p>
    <w:p w:rsidR="00572FAA" w:rsidRPr="0007552F" w:rsidRDefault="0007552F" w:rsidP="007C379E">
      <w:pPr>
        <w:pStyle w:val="a3"/>
        <w:numPr>
          <w:ilvl w:val="0"/>
          <w:numId w:val="12"/>
        </w:numPr>
        <w:tabs>
          <w:tab w:val="left" w:pos="540"/>
        </w:tabs>
        <w:spacing w:after="0" w:line="240" w:lineRule="auto"/>
        <w:ind w:left="567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Экспресс-методы</w:t>
      </w:r>
      <w:proofErr w:type="gramEnd"/>
      <w:r w:rsidRPr="000755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обнаружения токсических веществ</w:t>
      </w:r>
    </w:p>
    <w:p w:rsidR="00572FAA" w:rsidRPr="004E5809" w:rsidRDefault="00572FAA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572FAA" w:rsidRPr="004E5809" w:rsidRDefault="00572FAA" w:rsidP="00572F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572FAA" w:rsidRDefault="00572FAA" w:rsidP="00572FA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572FAA" w:rsidRPr="00F9718E" w:rsidRDefault="00572FAA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71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Контрольные вопросы: </w:t>
      </w:r>
    </w:p>
    <w:p w:rsidR="00572FAA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основные методы извлечения ядовитых веществ из корма?</w:t>
      </w:r>
    </w:p>
    <w:p w:rsidR="00572FAA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химические реактивы или реагенты используются для экстракции?</w:t>
      </w:r>
    </w:p>
    <w:p w:rsidR="00572FAA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каких веществ применяют отгонку водяным паром?</w:t>
      </w:r>
    </w:p>
    <w:p w:rsidR="00572FAA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химическими веществами проводят минерализацию?</w:t>
      </w:r>
    </w:p>
    <w:p w:rsidR="00572FAA" w:rsidRPr="004A5572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физико-химические методы используются для обнаружения токсических веществ</w:t>
      </w:r>
      <w:r w:rsidRPr="004A557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2FAA" w:rsidRPr="00820258" w:rsidRDefault="00572FAA" w:rsidP="007C379E">
      <w:pPr>
        <w:pStyle w:val="a3"/>
        <w:numPr>
          <w:ilvl w:val="0"/>
          <w:numId w:val="13"/>
        </w:numPr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физико-химический метод используется для определения хло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фосфороорганических соединений</w:t>
      </w:r>
      <w:r w:rsidRP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2FAA" w:rsidRDefault="00572FAA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79E" w:rsidRPr="003A6BE4" w:rsidRDefault="007C379E" w:rsidP="007C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Токсикологический анализ при отравлениях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сапонинами и гликозидами.</w:t>
      </w:r>
    </w:p>
    <w:p w:rsidR="007C379E" w:rsidRDefault="007C379E" w:rsidP="007C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A6B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 </w:t>
      </w:r>
      <w:r w:rsidRPr="004A4E91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основы токсикологического анализа при отравлениях сапонинами и гликозидами.</w:t>
      </w:r>
    </w:p>
    <w:p w:rsidR="007C379E" w:rsidRDefault="007C379E" w:rsidP="007C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7C379E" w:rsidRPr="00D45B07" w:rsidRDefault="007C379E" w:rsidP="007C379E">
      <w:pPr>
        <w:pStyle w:val="a3"/>
        <w:numPr>
          <w:ilvl w:val="0"/>
          <w:numId w:val="14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содержащие гликозиды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Токсикологическое значение и дозы </w:t>
      </w:r>
    </w:p>
    <w:p w:rsidR="007C379E" w:rsidRPr="00D45B07" w:rsidRDefault="007C379E" w:rsidP="007C379E">
      <w:pPr>
        <w:pStyle w:val="a3"/>
        <w:numPr>
          <w:ilvl w:val="0"/>
          <w:numId w:val="14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иагностика</w:t>
      </w:r>
    </w:p>
    <w:p w:rsidR="007C379E" w:rsidRDefault="007C379E" w:rsidP="007C379E">
      <w:pPr>
        <w:pStyle w:val="a3"/>
        <w:numPr>
          <w:ilvl w:val="0"/>
          <w:numId w:val="14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Растения, содержащие сапонины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F4C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Токсикологическое значение и дозы</w:t>
      </w:r>
    </w:p>
    <w:p w:rsidR="007C379E" w:rsidRPr="005F4CFA" w:rsidRDefault="007C379E" w:rsidP="007C379E">
      <w:pPr>
        <w:pStyle w:val="a3"/>
        <w:numPr>
          <w:ilvl w:val="0"/>
          <w:numId w:val="14"/>
        </w:numPr>
        <w:spacing w:after="0" w:line="240" w:lineRule="auto"/>
        <w:ind w:left="567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Патогенез, симптомы, пат изменения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диагностика</w:t>
      </w:r>
      <w:bookmarkStart w:id="0" w:name="_GoBack"/>
      <w:bookmarkEnd w:id="0"/>
    </w:p>
    <w:p w:rsidR="007C379E" w:rsidRPr="00D45B07" w:rsidRDefault="007C379E" w:rsidP="007C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7C379E" w:rsidRPr="00D45B07" w:rsidRDefault="007C379E" w:rsidP="007C379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7C379E" w:rsidRDefault="007C379E" w:rsidP="007C379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 Соколов В.Д. Клиническая фармакология.  Учебник.- М.: Колос, 2003.</w:t>
      </w:r>
    </w:p>
    <w:p w:rsidR="007C379E" w:rsidRDefault="007C379E" w:rsidP="007C379E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7C379E" w:rsidRPr="00255F38" w:rsidRDefault="007C379E" w:rsidP="007C379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5F3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7C379E" w:rsidRDefault="007C379E" w:rsidP="007C379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Причины отравлений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сапонин-гликозидами</w:t>
      </w:r>
      <w:proofErr w:type="gramEnd"/>
    </w:p>
    <w:p w:rsidR="007C379E" w:rsidRDefault="007C379E" w:rsidP="007C379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Токсикодинамика сапонинов</w:t>
      </w:r>
    </w:p>
    <w:p w:rsidR="007C379E" w:rsidRDefault="007C379E" w:rsidP="007C379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Клинические признаки отравления животных растениями, содержами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сапонин-гликозиды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лактон протоанемонин.</w:t>
      </w:r>
    </w:p>
    <w:p w:rsidR="007C379E" w:rsidRDefault="007C379E" w:rsidP="007C379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ВСЭ при вынужденном убое животных</w:t>
      </w:r>
    </w:p>
    <w:p w:rsidR="007C379E" w:rsidRDefault="007C379E" w:rsidP="007C379E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Этиология отравлений животных сердечными гликозидами.</w:t>
      </w:r>
    </w:p>
    <w:p w:rsidR="007C379E" w:rsidRDefault="007C379E" w:rsidP="00572FA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6677" w:rsidRPr="00451FB7" w:rsidRDefault="002C6677" w:rsidP="002C66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Техника анализа грубых и зерновых кормов.</w:t>
      </w:r>
    </w:p>
    <w:p w:rsidR="002C6677" w:rsidRPr="00451FB7" w:rsidRDefault="002C6677" w:rsidP="002C66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занятия: </w:t>
      </w:r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Освоить технику анализа </w:t>
      </w:r>
      <w:proofErr w:type="gramStart"/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грубы</w:t>
      </w:r>
      <w:proofErr w:type="gramEnd"/>
      <w:r w:rsidRPr="00451F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зерновых кормов</w:t>
      </w:r>
    </w:p>
    <w:p w:rsidR="002C6677" w:rsidRPr="00451FB7" w:rsidRDefault="002C6677" w:rsidP="002C667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51F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План:</w:t>
      </w:r>
    </w:p>
    <w:p w:rsidR="002C667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Органолептическая оценка </w:t>
      </w:r>
    </w:p>
    <w:p w:rsidR="002C667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Биопроба на токсичность корма</w:t>
      </w:r>
    </w:p>
    <w:p w:rsidR="002C667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Способ сигнальной профилактики</w:t>
      </w:r>
    </w:p>
    <w:p w:rsidR="002C6677" w:rsidRPr="00D45B0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6677" w:rsidRPr="00D45B0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1 Жуленко В.Н., Рабинович М.И., Таланов Г.А. Ветеринарная токсикология. М.: КолосС, 2002.</w:t>
      </w:r>
    </w:p>
    <w:p w:rsidR="002C667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5B07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C6677" w:rsidRDefault="002C6677" w:rsidP="002C6677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 Червяков Д.К. и др. Лекарственные средства в ветеринарии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1978.</w:t>
      </w:r>
    </w:p>
    <w:p w:rsidR="002C667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58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C6677" w:rsidRDefault="002C6677" w:rsidP="002C66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Органолептическая оценка кормов</w:t>
      </w:r>
    </w:p>
    <w:p w:rsidR="002C6677" w:rsidRDefault="002C6677" w:rsidP="002C66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Лабораторный анализ</w:t>
      </w:r>
    </w:p>
    <w:p w:rsidR="002C6677" w:rsidRDefault="002C6677" w:rsidP="002C66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проводится биопроба на токсичность</w:t>
      </w:r>
      <w:r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Default="002C6677" w:rsidP="002C66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чем принцип сигнальной профилактики</w:t>
      </w:r>
      <w:r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6677" w:rsidRPr="000158AC" w:rsidRDefault="002C6677" w:rsidP="002C6677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определяют качество зернофуража</w:t>
      </w:r>
      <w:r w:rsidRPr="00C37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572FAA" w:rsidRDefault="00572FAA" w:rsidP="00C51B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1E88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5E1E88" w:rsidRPr="005E1E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Судебно-ветеринарное вскрытие.</w:t>
      </w:r>
    </w:p>
    <w:p w:rsidR="002C667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занятия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5E1E88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особенности проведения судебно-ветеринарного вскрытия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отравлениях животных.</w:t>
      </w:r>
    </w:p>
    <w:p w:rsidR="002C667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77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План: </w:t>
      </w:r>
    </w:p>
    <w:p w:rsidR="002C6677" w:rsidRPr="008C46AA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 w:rsidR="00496B4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причина для проведения судебно-ветеринаного вскрытия</w:t>
      </w:r>
    </w:p>
    <w:p w:rsidR="002C6677" w:rsidRPr="008C46AA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проведения вскрытия</w:t>
      </w:r>
    </w:p>
    <w:p w:rsidR="002C6677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6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Наружный и внутренний осмотр трупа</w:t>
      </w:r>
    </w:p>
    <w:p w:rsidR="002C6677" w:rsidRPr="004E5809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Литература:</w:t>
      </w:r>
    </w:p>
    <w:p w:rsidR="002C6677" w:rsidRPr="004E5809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Соколов В.Д., Рабинович М.И. Фармакология</w:t>
      </w:r>
      <w:proofErr w:type="gramStart"/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М.: Колос, 2000.</w:t>
      </w:r>
    </w:p>
    <w:p w:rsidR="002C6677" w:rsidRDefault="002C6677" w:rsidP="002C6677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5809">
        <w:rPr>
          <w:rFonts w:ascii="Times New Roman" w:eastAsia="Times New Roman" w:hAnsi="Times New Roman" w:cs="Times New Roman"/>
          <w:sz w:val="24"/>
          <w:szCs w:val="24"/>
          <w:lang w:eastAsia="ru-RU"/>
        </w:rPr>
        <w:t>2 Соколов В.Д. Клиническая фармакология.  Учебник.- М.: Колос, 2003.</w:t>
      </w:r>
    </w:p>
    <w:p w:rsidR="002C6677" w:rsidRPr="00054547" w:rsidRDefault="002C6677" w:rsidP="002C66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45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Контрольные вопросы:</w:t>
      </w:r>
    </w:p>
    <w:p w:rsidR="002C6677" w:rsidRDefault="00AC5C39" w:rsidP="002C66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каких случаях проводят судебно-ветеринарное вскрытие</w:t>
      </w:r>
      <w:r w:rsidRPr="00AC5C39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Default="00623D19" w:rsidP="002C66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чего начинается судебно-ветеринаное исследование</w:t>
      </w:r>
      <w:r w:rsidR="002C6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Default="00623D19" w:rsidP="002C66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составляется протокол вскрытия</w:t>
      </w:r>
      <w:r w:rsidR="002C6677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4A5572" w:rsidRDefault="004F309D" w:rsidP="002C66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Каков порядок проведения полного судебно-ветеринарного вскрытия</w:t>
      </w:r>
      <w:r w:rsidR="002C6677" w:rsidRPr="004A557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820258" w:rsidRDefault="004F309D" w:rsidP="002C667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вскрытия полостей</w:t>
      </w:r>
      <w:r w:rsidR="002C6677" w:rsidRPr="00684F03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2C6677" w:rsidRPr="00572FAA" w:rsidRDefault="002C6677" w:rsidP="00C51B5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C6677" w:rsidRPr="00572FAA" w:rsidSect="00C97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2C85"/>
    <w:multiLevelType w:val="hybridMultilevel"/>
    <w:tmpl w:val="4C7A71F8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93F7D"/>
    <w:multiLevelType w:val="hybridMultilevel"/>
    <w:tmpl w:val="DDA2444E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4437C"/>
    <w:multiLevelType w:val="hybridMultilevel"/>
    <w:tmpl w:val="520ADD1A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284BF8"/>
    <w:multiLevelType w:val="hybridMultilevel"/>
    <w:tmpl w:val="79288F80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D44EE"/>
    <w:multiLevelType w:val="hybridMultilevel"/>
    <w:tmpl w:val="59B031BE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B97C33"/>
    <w:multiLevelType w:val="hybridMultilevel"/>
    <w:tmpl w:val="76AE68A6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747509"/>
    <w:multiLevelType w:val="hybridMultilevel"/>
    <w:tmpl w:val="5D56319C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6A279D"/>
    <w:multiLevelType w:val="hybridMultilevel"/>
    <w:tmpl w:val="BF5CBDC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122CD1"/>
    <w:multiLevelType w:val="hybridMultilevel"/>
    <w:tmpl w:val="B830BB78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64B573A"/>
    <w:multiLevelType w:val="hybridMultilevel"/>
    <w:tmpl w:val="312EF6C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ED531A"/>
    <w:multiLevelType w:val="hybridMultilevel"/>
    <w:tmpl w:val="97BC9008"/>
    <w:lvl w:ilvl="0" w:tplc="2DE4FAD0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>
    <w:nsid w:val="2B8952F6"/>
    <w:multiLevelType w:val="hybridMultilevel"/>
    <w:tmpl w:val="CD0E2D82"/>
    <w:lvl w:ilvl="0" w:tplc="6374BDE4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480415"/>
    <w:multiLevelType w:val="hybridMultilevel"/>
    <w:tmpl w:val="8F4850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962C8E"/>
    <w:multiLevelType w:val="hybridMultilevel"/>
    <w:tmpl w:val="15B2A704"/>
    <w:lvl w:ilvl="0" w:tplc="F9A6DD8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6C291C"/>
    <w:multiLevelType w:val="hybridMultilevel"/>
    <w:tmpl w:val="91063B62"/>
    <w:lvl w:ilvl="0" w:tplc="6374BDE4">
      <w:start w:val="1"/>
      <w:numFmt w:val="decimal"/>
      <w:lvlText w:val="%1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6828D2"/>
    <w:multiLevelType w:val="hybridMultilevel"/>
    <w:tmpl w:val="71F8B54A"/>
    <w:lvl w:ilvl="0" w:tplc="2DE4FAD0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11"/>
  </w:num>
  <w:num w:numId="8">
    <w:abstractNumId w:val="8"/>
  </w:num>
  <w:num w:numId="9">
    <w:abstractNumId w:val="2"/>
  </w:num>
  <w:num w:numId="10">
    <w:abstractNumId w:val="10"/>
  </w:num>
  <w:num w:numId="11">
    <w:abstractNumId w:val="15"/>
  </w:num>
  <w:num w:numId="12">
    <w:abstractNumId w:val="9"/>
  </w:num>
  <w:num w:numId="13">
    <w:abstractNumId w:val="14"/>
  </w:num>
  <w:num w:numId="14">
    <w:abstractNumId w:val="13"/>
  </w:num>
  <w:num w:numId="15">
    <w:abstractNumId w:val="0"/>
  </w:num>
  <w:num w:numId="1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37E7F"/>
    <w:rsid w:val="0007552F"/>
    <w:rsid w:val="00285283"/>
    <w:rsid w:val="002C6677"/>
    <w:rsid w:val="003D2B2D"/>
    <w:rsid w:val="00491C72"/>
    <w:rsid w:val="0049477D"/>
    <w:rsid w:val="00496B40"/>
    <w:rsid w:val="004F309D"/>
    <w:rsid w:val="00572FAA"/>
    <w:rsid w:val="00595717"/>
    <w:rsid w:val="005E1E88"/>
    <w:rsid w:val="00623D19"/>
    <w:rsid w:val="007C379E"/>
    <w:rsid w:val="008D1FA1"/>
    <w:rsid w:val="008D5D71"/>
    <w:rsid w:val="00AC5C39"/>
    <w:rsid w:val="00B35079"/>
    <w:rsid w:val="00C37E7F"/>
    <w:rsid w:val="00C51B56"/>
    <w:rsid w:val="00C973C4"/>
    <w:rsid w:val="00D7124D"/>
    <w:rsid w:val="00DC79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3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B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604</Words>
  <Characters>3445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2018-04-25T07:39:00Z</dcterms:created>
  <dcterms:modified xsi:type="dcterms:W3CDTF">2018-04-25T07:39:00Z</dcterms:modified>
</cp:coreProperties>
</file>